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Pr="006B2558" w:rsidRDefault="00F93855" w:rsidP="00F93855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6B2558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:rsidR="005505F9" w:rsidRPr="006B2558" w:rsidRDefault="00F93855" w:rsidP="005505F9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6B2558">
        <w:rPr>
          <w:rFonts w:ascii="GHEA Grapalat" w:eastAsia="Sylfaen" w:hAnsi="GHEA Grapalat" w:cs="Sylfaen"/>
          <w:b/>
          <w:bCs/>
          <w:u w:color="000000"/>
        </w:rPr>
        <w:t>պայմանագիրկնքելուորոշմանմասին</w:t>
      </w:r>
    </w:p>
    <w:p w:rsidR="00F93855" w:rsidRPr="006B2558" w:rsidRDefault="00F93855" w:rsidP="000F6B1F">
      <w:pPr>
        <w:pStyle w:val="a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  <w:lang w:val="it-IT"/>
        </w:rPr>
      </w:pPr>
      <w:r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40040B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6B2558">
        <w:rPr>
          <w:rFonts w:ascii="GHEA Grapalat" w:eastAsia="Sylfaen" w:hAnsi="GHEA Grapalat" w:cs="Sylfaen"/>
          <w:b/>
          <w:bCs/>
          <w:u w:color="000000"/>
        </w:rPr>
        <w:t>Բ6471437590</w:t>
      </w:r>
      <w:r w:rsidR="00DA3A85" w:rsidRPr="006B2558">
        <w:rPr>
          <w:rFonts w:ascii="GHEA Grapalat" w:eastAsia="Sylfaen" w:hAnsi="GHEA Grapalat" w:cs="Sylfaen"/>
          <w:b/>
          <w:bCs/>
          <w:u w:color="000000"/>
        </w:rPr>
        <w:t>»</w:t>
      </w:r>
    </w:p>
    <w:p w:rsidR="00F93855" w:rsidRPr="006B2558" w:rsidRDefault="006B2558" w:rsidP="000F6B1F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«ԵՐԵՎԱՆԻ Ա. ՑԻՑԻԿՅԱՆԻ ԱՆՎԱՆ ԵՐԱԺՇՏԱԿԱՆ ԴՊՐՈՑ» ՀՈԱԿ</w:t>
      </w:r>
      <w:r w:rsidR="00083A55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-ը </w:t>
      </w:r>
      <w:r w:rsidR="00F93855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համար</w:t>
      </w:r>
      <w:r w:rsidR="00085D8B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353D91" w:rsidRPr="006B2558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«</w:t>
      </w:r>
      <w:r w:rsidRPr="006B2558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Կրակմարիչների վերալիցքավորման ծառայության</w:t>
      </w:r>
      <w:r w:rsidR="00353D91" w:rsidRPr="006B2558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»</w:t>
      </w:r>
      <w:r w:rsidR="00353D91" w:rsidRPr="006B2558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 xml:space="preserve"> </w:t>
      </w:r>
      <w:r w:rsidR="00353D91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ձեռքբերման</w:t>
      </w:r>
      <w:r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F93855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40040B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Բ6471437590</w:t>
      </w:r>
      <w:r w:rsidR="00707602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r w:rsidR="00F93855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2B5723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հ</w:t>
      </w:r>
      <w:r w:rsidR="00F93855" w:rsidRPr="006B2558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ամաձյան որի`</w:t>
      </w:r>
    </w:p>
    <w:p w:rsidR="00530F9C" w:rsidRPr="006B2558" w:rsidRDefault="00530F9C" w:rsidP="00D9261A">
      <w:pPr>
        <w:pStyle w:val="a"/>
        <w:ind w:firstLine="709"/>
        <w:jc w:val="both"/>
        <w:rPr>
          <w:rFonts w:ascii="GHEA Grapalat" w:eastAsia="Sylfaen" w:hAnsi="GHEA Grapalat" w:cs="Sylfaen"/>
          <w:b/>
          <w:bCs/>
          <w:sz w:val="10"/>
          <w:szCs w:val="10"/>
          <w:u w:color="000000"/>
          <w:lang w:val="it-IT"/>
        </w:rPr>
      </w:pPr>
    </w:p>
    <w:p w:rsidR="00F93855" w:rsidRPr="006B2558" w:rsidRDefault="00F93855" w:rsidP="00530F9C">
      <w:pPr>
        <w:pStyle w:val="a"/>
        <w:ind w:firstLine="709"/>
        <w:jc w:val="both"/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</w:pPr>
      <w:r w:rsidRPr="006B2558">
        <w:rPr>
          <w:rFonts w:ascii="GHEA Grapalat" w:eastAsia="Sylfaen" w:hAnsi="GHEA Grapalat" w:cs="Sylfaen"/>
          <w:b/>
          <w:bCs/>
          <w:sz w:val="20"/>
          <w:szCs w:val="20"/>
          <w:u w:color="000000"/>
        </w:rPr>
        <w:t>Չափաբաժին</w:t>
      </w:r>
      <w:r w:rsidRPr="006B2558"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  <w:t xml:space="preserve"> 1</w:t>
      </w:r>
      <w:r w:rsidRPr="006B2558">
        <w:rPr>
          <w:rFonts w:ascii="GHEA Grapalat" w:eastAsia="Sylfaen" w:hAnsi="GHEA Grapalat" w:cs="Sylfaen"/>
          <w:b/>
          <w:bCs/>
          <w:sz w:val="20"/>
          <w:szCs w:val="20"/>
          <w:u w:color="000000"/>
        </w:rPr>
        <w:t>։</w:t>
      </w:r>
    </w:p>
    <w:p w:rsidR="00B90635" w:rsidRPr="00E911CC" w:rsidRDefault="00854679" w:rsidP="00B90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HEA Grapalat" w:eastAsia="Sylfaen" w:hAnsi="GHEA Grapalat" w:cs="Sylfaen"/>
          <w:b/>
          <w:bCs/>
          <w:sz w:val="20"/>
          <w:szCs w:val="20"/>
          <w:u w:color="000000"/>
          <w:lang w:val="it-IT"/>
        </w:rPr>
      </w:pPr>
      <w:r w:rsidRPr="006B2558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E911CC" w:rsidRPr="00E911CC">
        <w:rPr>
          <w:rFonts w:ascii="GHEA Grapalat" w:eastAsia="Sylfaen" w:hAnsi="GHEA Grapalat" w:cs="Sylfaen"/>
          <w:b/>
          <w:color w:val="000000"/>
          <w:sz w:val="20"/>
          <w:szCs w:val="20"/>
          <w:u w:color="000000"/>
          <w:lang w:val="it-IT"/>
        </w:rPr>
        <w:t>Կրակմարիչների վերալիցքավորում ԿՓ-2</w:t>
      </w:r>
    </w:p>
    <w:p w:rsidR="00E911CC" w:rsidRPr="006B2558" w:rsidRDefault="00E911CC" w:rsidP="00B90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HEA Grapalat" w:eastAsia="Times New Roman" w:hAnsi="GHEA Grapalat" w:cs="Tahoma"/>
          <w:color w:val="000000"/>
          <w:sz w:val="18"/>
          <w:szCs w:val="18"/>
          <w:bdr w:val="none" w:sz="0" w:space="0" w:color="auto"/>
          <w:lang w:val="it-IT"/>
        </w:rPr>
      </w:pPr>
    </w:p>
    <w:tbl>
      <w:tblPr>
        <w:tblW w:w="10683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50"/>
        <w:gridCol w:w="2334"/>
        <w:gridCol w:w="2693"/>
        <w:gridCol w:w="2858"/>
        <w:gridCol w:w="2348"/>
      </w:tblGrid>
      <w:tr w:rsidR="00F93855" w:rsidRPr="006B2558" w:rsidTr="00E911CC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6B2558" w:rsidRDefault="00F93855" w:rsidP="00353D91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Հ/Հ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6B2558" w:rsidRDefault="00F93855" w:rsidP="00353D91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Մասնակցիանվանումը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6B2558" w:rsidRDefault="00F93855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Հրավերի</w:t>
            </w:r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համապատասխանող</w:t>
            </w:r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հայտեր</w:t>
            </w:r>
          </w:p>
          <w:p w:rsidR="00F93855" w:rsidRPr="006B2558" w:rsidRDefault="00F93855" w:rsidP="00353D91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/համապատասխանելու</w:t>
            </w:r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դեպքում</w:t>
            </w:r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նշել “X”/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6B2558" w:rsidRDefault="00F93855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Հրավերի</w:t>
            </w:r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r w:rsidR="00D57D10"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չհամապատասխանող</w:t>
            </w:r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հայտեր</w:t>
            </w:r>
          </w:p>
          <w:p w:rsidR="00F93855" w:rsidRPr="006B2558" w:rsidRDefault="00F93855" w:rsidP="00353D91">
            <w:pPr>
              <w:pStyle w:val="a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/չհամապատասխանելու</w:t>
            </w:r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դեպքում</w:t>
            </w:r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նշել “X”/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E911CC" w:rsidRDefault="00F93855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r w:rsidRP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Անհամապատասխանության</w:t>
            </w:r>
            <w:r w:rsid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E911CC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համառոտնկարագրույթուն</w:t>
            </w:r>
          </w:p>
        </w:tc>
      </w:tr>
      <w:tr w:rsidR="00013225" w:rsidRPr="006B2558" w:rsidTr="00E911CC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225" w:rsidRPr="00013225" w:rsidRDefault="00013225" w:rsidP="00013225">
            <w:pPr>
              <w:pStyle w:val="a"/>
              <w:ind w:left="-729" w:firstLine="709"/>
              <w:jc w:val="right"/>
              <w:rPr>
                <w:rFonts w:ascii="GHEA Grapalat" w:eastAsia="Sylfaen" w:hAnsi="GHEA Grapalat" w:cs="Times New Roman"/>
                <w:sz w:val="20"/>
                <w:szCs w:val="20"/>
                <w:u w:color="000000"/>
              </w:rPr>
            </w:pPr>
            <w:r w:rsidRPr="006B2558">
              <w:rPr>
                <w:rFonts w:ascii="GHEA Grapalat" w:eastAsia="Sylfaen" w:hAnsi="GHEA Grapalat" w:cs="Sylfaen"/>
                <w:sz w:val="20"/>
                <w:szCs w:val="20"/>
                <w:u w:color="000000"/>
                <w:lang w:val="hy-AM"/>
              </w:rPr>
              <w:t>1</w:t>
            </w:r>
            <w:r>
              <w:rPr>
                <w:rFonts w:ascii="GHEA Grapalat" w:eastAsia="Sylfaen" w:hAnsi="Times New Roman" w:cs="Times New Roman"/>
                <w:sz w:val="20"/>
                <w:szCs w:val="20"/>
                <w:u w:color="000000"/>
              </w:rPr>
              <w:t>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225" w:rsidRPr="001400F7" w:rsidRDefault="00013225" w:rsidP="00E477DE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1400F7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Անի 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>Հովսեփյան</w:t>
            </w:r>
            <w:r w:rsidRPr="001400F7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225" w:rsidRPr="006B2558" w:rsidRDefault="00013225" w:rsidP="00BC77D8">
            <w:pPr>
              <w:pStyle w:val="a"/>
              <w:ind w:firstLine="709"/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</w:pPr>
            <w:r w:rsidRPr="006B2558"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  <w:t>X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225" w:rsidRPr="006B2558" w:rsidRDefault="00013225" w:rsidP="00BC77D8">
            <w:pPr>
              <w:pStyle w:val="a"/>
              <w:ind w:firstLine="709"/>
              <w:jc w:val="center"/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3225" w:rsidRPr="006B2558" w:rsidRDefault="00013225" w:rsidP="00BC77D8">
            <w:pPr>
              <w:pStyle w:val="a"/>
              <w:ind w:firstLine="709"/>
              <w:jc w:val="center"/>
              <w:rPr>
                <w:rFonts w:ascii="GHEA Grapalat" w:eastAsia="Sylfaen" w:hAnsi="GHEA Grapalat" w:cs="Sylfaen"/>
                <w:sz w:val="20"/>
                <w:szCs w:val="20"/>
                <w:u w:color="000000"/>
                <w:lang w:val="it-IT"/>
              </w:rPr>
            </w:pPr>
          </w:p>
        </w:tc>
      </w:tr>
    </w:tbl>
    <w:p w:rsidR="00854679" w:rsidRPr="006B2558" w:rsidRDefault="00854679" w:rsidP="000F6B1F">
      <w:pPr>
        <w:pStyle w:val="a"/>
        <w:spacing w:line="360" w:lineRule="auto"/>
        <w:jc w:val="both"/>
        <w:rPr>
          <w:rFonts w:ascii="GHEA Grapalat" w:eastAsia="Sylfaen" w:hAnsi="GHEA Grapalat" w:cs="Sylfaen"/>
          <w:sz w:val="8"/>
          <w:szCs w:val="8"/>
          <w:u w:color="000000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6"/>
        <w:gridCol w:w="2909"/>
        <w:gridCol w:w="2278"/>
        <w:gridCol w:w="2641"/>
      </w:tblGrid>
      <w:tr w:rsidR="00854679" w:rsidRPr="006B2558" w:rsidTr="00013225">
        <w:trPr>
          <w:trHeight w:val="20"/>
        </w:trPr>
        <w:tc>
          <w:tcPr>
            <w:tcW w:w="2026" w:type="dxa"/>
            <w:shd w:val="clear" w:color="auto" w:fill="auto"/>
            <w:vAlign w:val="center"/>
          </w:tcPr>
          <w:p w:rsidR="00854679" w:rsidRPr="006B2558" w:rsidRDefault="00854679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Մասնակցիզբաղեցրածտեղերը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854679" w:rsidRPr="006B2558" w:rsidRDefault="00854679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Մասնակցիանվանումը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854679" w:rsidRPr="006B2558" w:rsidRDefault="00854679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Ընտրված</w:t>
            </w:r>
            <w:r w:rsidR="00013225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մասնակից /ընտրված</w:t>
            </w:r>
            <w:r w:rsidR="00013225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</w:t>
            </w:r>
            <w:r w:rsidR="00013225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համար</w:t>
            </w:r>
            <w:r w:rsidR="00013225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նշել “X”/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854679" w:rsidRPr="006B2558" w:rsidRDefault="00854679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Մասնակցի</w:t>
            </w:r>
            <w:r w:rsidR="00013225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առաջարկած</w:t>
            </w:r>
            <w:r w:rsidR="00013225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գին</w:t>
            </w:r>
          </w:p>
          <w:p w:rsidR="00854679" w:rsidRPr="006B2558" w:rsidRDefault="00854679" w:rsidP="00353D91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</w:pP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 xml:space="preserve">/առանց ԱԱՀ, </w:t>
            </w:r>
            <w:r w:rsidR="00353D91"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ՀՀ</w:t>
            </w:r>
            <w:r w:rsidRPr="006B2558">
              <w:rPr>
                <w:rFonts w:ascii="GHEA Grapalat" w:eastAsia="Sylfaen" w:hAnsi="GHEA Grapalat" w:cs="Sylfaen"/>
                <w:b/>
                <w:bCs/>
                <w:sz w:val="12"/>
                <w:szCs w:val="12"/>
                <w:u w:color="000000"/>
              </w:rPr>
              <w:t>դրամ/</w:t>
            </w:r>
          </w:p>
        </w:tc>
      </w:tr>
      <w:tr w:rsidR="00013225" w:rsidRPr="006B2558" w:rsidTr="00013225">
        <w:trPr>
          <w:trHeight w:val="20"/>
        </w:trPr>
        <w:tc>
          <w:tcPr>
            <w:tcW w:w="2026" w:type="dxa"/>
            <w:shd w:val="clear" w:color="auto" w:fill="auto"/>
            <w:vAlign w:val="center"/>
          </w:tcPr>
          <w:p w:rsidR="00013225" w:rsidRPr="006B2558" w:rsidRDefault="00013225" w:rsidP="00353D91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Sylfaen" w:hAnsi="GHEA Grapalat" w:cs="Sylfaen"/>
                <w:sz w:val="18"/>
                <w:szCs w:val="18"/>
                <w:u w:color="000000"/>
                <w:lang w:val="it-IT"/>
              </w:rPr>
            </w:pPr>
            <w:r w:rsidRPr="006B2558">
              <w:rPr>
                <w:rFonts w:ascii="GHEA Grapalat" w:eastAsia="Sylfaen" w:hAnsi="GHEA Grapalat" w:cs="Sylfaen"/>
                <w:sz w:val="18"/>
                <w:szCs w:val="18"/>
                <w:u w:color="000000"/>
                <w:lang w:val="it-IT"/>
              </w:rPr>
              <w:t>1</w:t>
            </w:r>
            <w:r>
              <w:rPr>
                <w:rFonts w:ascii="GHEA Grapalat" w:eastAsia="Sylfaen" w:hAnsi="GHEA Grapalat" w:cs="Sylfaen"/>
                <w:sz w:val="18"/>
                <w:szCs w:val="18"/>
                <w:u w:color="000000"/>
                <w:lang w:val="it-IT"/>
              </w:rPr>
              <w:t>.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13225" w:rsidRPr="001400F7" w:rsidRDefault="00013225" w:rsidP="00E477DE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1400F7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Անի 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>Հովսեփյան</w:t>
            </w:r>
            <w:r w:rsidRPr="001400F7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013225" w:rsidRPr="006B2558" w:rsidRDefault="00013225" w:rsidP="00353D91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Sylfaen" w:hAnsi="GHEA Grapalat" w:cs="Sylfaen"/>
                <w:sz w:val="18"/>
                <w:szCs w:val="18"/>
                <w:u w:color="000000"/>
                <w:lang w:val="it-IT"/>
              </w:rPr>
            </w:pPr>
            <w:r w:rsidRPr="006B2558">
              <w:rPr>
                <w:rFonts w:ascii="GHEA Grapalat" w:eastAsia="Sylfaen" w:hAnsi="GHEA Grapalat" w:cs="Sylfaen"/>
                <w:sz w:val="18"/>
                <w:szCs w:val="18"/>
                <w:u w:color="000000"/>
                <w:lang w:val="it-IT"/>
              </w:rPr>
              <w:t>X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013225" w:rsidRPr="006B2558" w:rsidRDefault="00013225" w:rsidP="0087692B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hd w:val="clear" w:color="auto" w:fill="FFFFFF"/>
              </w:rPr>
              <w:t>8</w:t>
            </w:r>
            <w:r w:rsidRPr="006B2558">
              <w:rPr>
                <w:rFonts w:ascii="GHEA Grapalat" w:hAnsi="GHEA Grapalat"/>
                <w:shd w:val="clear" w:color="auto" w:fill="FFFFFF"/>
                <w:lang w:val="hy-AM"/>
              </w:rPr>
              <w:t xml:space="preserve"> 000</w:t>
            </w:r>
          </w:p>
        </w:tc>
      </w:tr>
    </w:tbl>
    <w:p w:rsidR="00530F9C" w:rsidRPr="006B2558" w:rsidRDefault="00530F9C" w:rsidP="00530F9C">
      <w:pPr>
        <w:pStyle w:val="a"/>
        <w:spacing w:line="360" w:lineRule="auto"/>
        <w:ind w:firstLine="709"/>
        <w:jc w:val="both"/>
        <w:rPr>
          <w:rFonts w:ascii="GHEA Grapalat" w:eastAsia="Sylfaen" w:hAnsi="GHEA Grapalat" w:cs="Sylfaen"/>
          <w:sz w:val="8"/>
          <w:szCs w:val="8"/>
          <w:u w:color="000000"/>
        </w:rPr>
      </w:pPr>
    </w:p>
    <w:p w:rsidR="00F93855" w:rsidRPr="00013225" w:rsidRDefault="00F93855" w:rsidP="00353D91">
      <w:pPr>
        <w:pStyle w:val="a"/>
        <w:spacing w:line="276" w:lineRule="auto"/>
        <w:ind w:left="-450" w:firstLine="810"/>
        <w:jc w:val="both"/>
        <w:rPr>
          <w:rFonts w:ascii="GHEA Grapalat" w:eastAsia="Sylfaen" w:hAnsi="GHEA Grapalat" w:cs="Sylfaen"/>
          <w:sz w:val="18"/>
          <w:szCs w:val="18"/>
          <w:u w:color="000000"/>
          <w:lang w:val="hy-AM"/>
        </w:rPr>
      </w:pPr>
      <w:r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Ընտրված մասնակցին որոշելու համար կիրառված չափանիշ՝ որպես ամենացածր գնային առաջարկ ներկայացրած մասնակից:</w:t>
      </w:r>
    </w:p>
    <w:p w:rsidR="00A9549F" w:rsidRPr="00013225" w:rsidRDefault="0087692B" w:rsidP="00013225">
      <w:pPr>
        <w:pStyle w:val="a"/>
        <w:ind w:left="-426" w:firstLine="426"/>
        <w:jc w:val="both"/>
        <w:rPr>
          <w:rFonts w:ascii="GHEA Grapalat" w:eastAsia="Sylfaen" w:hAnsi="GHEA Grapalat" w:cs="Sylfaen"/>
          <w:sz w:val="18"/>
          <w:szCs w:val="18"/>
          <w:u w:color="000000"/>
          <w:lang w:val="hy-AM"/>
        </w:rPr>
      </w:pPr>
      <w:r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«</w:t>
      </w:r>
      <w:r w:rsidR="006B2558" w:rsidRPr="00013225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>Բ6471437590</w:t>
      </w:r>
      <w:r w:rsidR="00A9549F"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 xml:space="preserve">» ծածկագրով գնման ընթացակարգի ընտրված մասնակից է ճանաչվում </w:t>
      </w:r>
      <w:bookmarkStart w:id="0" w:name="_GoBack"/>
      <w:r w:rsidR="00013225" w:rsidRPr="00013225">
        <w:rPr>
          <w:rFonts w:ascii="GHEA Grapalat" w:hAnsi="GHEA Grapalat" w:cs="Sylfaen"/>
          <w:bCs/>
          <w:sz w:val="18"/>
          <w:szCs w:val="18"/>
          <w:lang w:val="hy-AM"/>
        </w:rPr>
        <w:t>Անի Հովսեփյան ԱՁ</w:t>
      </w:r>
      <w:r w:rsidR="007109FF" w:rsidRPr="00013225">
        <w:rPr>
          <w:rFonts w:ascii="GHEA Grapalat" w:eastAsia="Sylfaen" w:hAnsi="GHEA Grapalat" w:cs="Sylfaen"/>
          <w:b/>
          <w:bCs/>
          <w:sz w:val="18"/>
          <w:szCs w:val="18"/>
          <w:u w:color="000000"/>
          <w:lang w:val="hy-AM"/>
        </w:rPr>
        <w:t>-</w:t>
      </w:r>
      <w:r w:rsidR="00A9549F" w:rsidRPr="00013225">
        <w:rPr>
          <w:rFonts w:ascii="GHEA Grapalat" w:eastAsia="Sylfaen" w:hAnsi="GHEA Grapalat" w:cs="Sylfaen"/>
          <w:b/>
          <w:bCs/>
          <w:sz w:val="18"/>
          <w:szCs w:val="18"/>
          <w:u w:color="000000"/>
          <w:lang w:val="hy-AM"/>
        </w:rPr>
        <w:t>ն</w:t>
      </w:r>
      <w:r w:rsidR="00210817" w:rsidRPr="00013225">
        <w:rPr>
          <w:rFonts w:ascii="GHEA Grapalat" w:eastAsia="Sylfaen" w:hAnsi="GHEA Grapalat" w:cs="Sylfaen"/>
          <w:b/>
          <w:bCs/>
          <w:sz w:val="18"/>
          <w:szCs w:val="18"/>
          <w:u w:color="000000"/>
          <w:lang w:val="hy-AM"/>
        </w:rPr>
        <w:t>։</w:t>
      </w:r>
      <w:bookmarkEnd w:id="0"/>
    </w:p>
    <w:p w:rsidR="00193C26" w:rsidRPr="00013225" w:rsidRDefault="00353D91" w:rsidP="00353D91">
      <w:pPr>
        <w:pStyle w:val="a"/>
        <w:spacing w:line="276" w:lineRule="auto"/>
        <w:ind w:left="-450" w:firstLine="810"/>
        <w:jc w:val="both"/>
        <w:rPr>
          <w:rFonts w:ascii="GHEA Grapalat" w:eastAsia="Sylfaen" w:hAnsi="GHEA Grapalat" w:cs="Sylfaen"/>
          <w:sz w:val="18"/>
          <w:szCs w:val="18"/>
          <w:u w:color="000000"/>
          <w:lang w:val="hy-AM"/>
        </w:rPr>
      </w:pPr>
      <w:r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«</w:t>
      </w:r>
      <w:r w:rsidR="00193C26"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Գնումների մասին</w:t>
      </w:r>
      <w:r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>»</w:t>
      </w:r>
      <w:r w:rsidR="00193C26" w:rsidRPr="00013225">
        <w:rPr>
          <w:rFonts w:ascii="GHEA Grapalat" w:eastAsia="Sylfaen" w:hAnsi="GHEA Grapalat" w:cs="Sylfaen"/>
          <w:sz w:val="18"/>
          <w:szCs w:val="18"/>
          <w:u w:color="000000"/>
          <w:lang w:val="hy-AM"/>
        </w:rPr>
        <w:t xml:space="preserve"> ՀՀ օրենքի 10-րդ հոդվածի համաձայն  անգործության ժամկետ կիրառելի չէ:</w:t>
      </w:r>
    </w:p>
    <w:p w:rsidR="00085D8B" w:rsidRPr="006B2558" w:rsidRDefault="00085D8B" w:rsidP="002E5E53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hy-AM"/>
        </w:rPr>
      </w:pPr>
    </w:p>
    <w:p w:rsidR="00BD4D8F" w:rsidRPr="006B2558" w:rsidRDefault="00F93855" w:rsidP="005C3AE0">
      <w:pPr>
        <w:pStyle w:val="a"/>
        <w:spacing w:line="276" w:lineRule="auto"/>
        <w:ind w:firstLine="709"/>
        <w:jc w:val="both"/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</w:pPr>
      <w:r w:rsidRPr="006B2558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ab/>
        <w:t>Պատվիրատու</w:t>
      </w:r>
      <w:r w:rsidR="00571E84" w:rsidRPr="006B2558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>`</w:t>
      </w:r>
      <w:r w:rsidR="00013225" w:rsidRPr="00013225">
        <w:rPr>
          <w:rFonts w:ascii="GHEA Grapalat" w:eastAsia="Sylfaen" w:hAnsi="GHEA Grapalat" w:cs="Sylfaen"/>
          <w:b/>
          <w:bCs/>
          <w:iCs/>
          <w:sz w:val="24"/>
          <w:szCs w:val="24"/>
          <w:u w:color="000000"/>
          <w:lang w:val="hy-AM"/>
        </w:rPr>
        <w:t xml:space="preserve"> </w:t>
      </w:r>
      <w:r w:rsidR="00013225" w:rsidRPr="00013225">
        <w:rPr>
          <w:rFonts w:ascii="GHEA Grapalat" w:eastAsia="Sylfaen" w:hAnsi="GHEA Grapalat" w:cs="Sylfaen"/>
          <w:b/>
          <w:bCs/>
          <w:iCs/>
          <w:sz w:val="20"/>
          <w:szCs w:val="24"/>
          <w:u w:color="000000"/>
          <w:lang w:val="hy-AM"/>
        </w:rPr>
        <w:t>«ԵՐԵՎԱՆԻ Ա. ՑԻՑԻԿՅԱՆԻ ԱՆՎԱՆ ԵՐԱԺՇՏԱԿԱՆ ԴՊՐՈՑ» ՀՈԱԿ</w:t>
      </w:r>
    </w:p>
    <w:sectPr w:rsidR="00BD4D8F" w:rsidRPr="006B2558" w:rsidSect="00013225">
      <w:headerReference w:type="default" r:id="rId6"/>
      <w:footerReference w:type="default" r:id="rId7"/>
      <w:pgSz w:w="11906" w:h="16838"/>
      <w:pgMar w:top="90" w:right="707" w:bottom="28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64D" w:rsidRDefault="001F064D" w:rsidP="004D58E5">
      <w:r>
        <w:separator/>
      </w:r>
    </w:p>
  </w:endnote>
  <w:endnote w:type="continuationSeparator" w:id="1">
    <w:p w:rsidR="001F064D" w:rsidRDefault="001F064D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64D" w:rsidRDefault="001F064D" w:rsidP="004D58E5">
      <w:r>
        <w:separator/>
      </w:r>
    </w:p>
  </w:footnote>
  <w:footnote w:type="continuationSeparator" w:id="1">
    <w:p w:rsidR="001F064D" w:rsidRDefault="001F064D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13225"/>
    <w:rsid w:val="000163A0"/>
    <w:rsid w:val="00016AE3"/>
    <w:rsid w:val="000211F4"/>
    <w:rsid w:val="00036017"/>
    <w:rsid w:val="00036BD0"/>
    <w:rsid w:val="00064064"/>
    <w:rsid w:val="00065D47"/>
    <w:rsid w:val="0008010E"/>
    <w:rsid w:val="00083A55"/>
    <w:rsid w:val="00085D8B"/>
    <w:rsid w:val="000B5604"/>
    <w:rsid w:val="000B6F48"/>
    <w:rsid w:val="000F6B1F"/>
    <w:rsid w:val="00106BAA"/>
    <w:rsid w:val="00114ADD"/>
    <w:rsid w:val="00174955"/>
    <w:rsid w:val="00193C26"/>
    <w:rsid w:val="001979A2"/>
    <w:rsid w:val="001C77B0"/>
    <w:rsid w:val="001C7895"/>
    <w:rsid w:val="001E3046"/>
    <w:rsid w:val="001F064D"/>
    <w:rsid w:val="001F3CA8"/>
    <w:rsid w:val="00210817"/>
    <w:rsid w:val="002341FE"/>
    <w:rsid w:val="002678DC"/>
    <w:rsid w:val="00284719"/>
    <w:rsid w:val="002A2C2C"/>
    <w:rsid w:val="002A45D0"/>
    <w:rsid w:val="002B0CA1"/>
    <w:rsid w:val="002B5723"/>
    <w:rsid w:val="002C03F4"/>
    <w:rsid w:val="002D02A5"/>
    <w:rsid w:val="002D2742"/>
    <w:rsid w:val="002D490F"/>
    <w:rsid w:val="002D5F22"/>
    <w:rsid w:val="002E5E53"/>
    <w:rsid w:val="003101A6"/>
    <w:rsid w:val="00336437"/>
    <w:rsid w:val="003366BD"/>
    <w:rsid w:val="00353D91"/>
    <w:rsid w:val="00376D2D"/>
    <w:rsid w:val="003B24AD"/>
    <w:rsid w:val="003E0F7E"/>
    <w:rsid w:val="003F1C1B"/>
    <w:rsid w:val="0040040B"/>
    <w:rsid w:val="004246FF"/>
    <w:rsid w:val="00451B69"/>
    <w:rsid w:val="004657F8"/>
    <w:rsid w:val="00471D30"/>
    <w:rsid w:val="0047576F"/>
    <w:rsid w:val="00475955"/>
    <w:rsid w:val="00476CB5"/>
    <w:rsid w:val="004D2B8D"/>
    <w:rsid w:val="004D369D"/>
    <w:rsid w:val="004D58E5"/>
    <w:rsid w:val="004F2C46"/>
    <w:rsid w:val="00500F97"/>
    <w:rsid w:val="00505F5C"/>
    <w:rsid w:val="00515608"/>
    <w:rsid w:val="00530F9C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636EFA"/>
    <w:rsid w:val="00636FDC"/>
    <w:rsid w:val="0065239E"/>
    <w:rsid w:val="00656652"/>
    <w:rsid w:val="006645FD"/>
    <w:rsid w:val="00692932"/>
    <w:rsid w:val="006B2558"/>
    <w:rsid w:val="006D4A2B"/>
    <w:rsid w:val="006D5503"/>
    <w:rsid w:val="006F72FB"/>
    <w:rsid w:val="007047A5"/>
    <w:rsid w:val="00707602"/>
    <w:rsid w:val="007109FF"/>
    <w:rsid w:val="00714DFB"/>
    <w:rsid w:val="007274B1"/>
    <w:rsid w:val="00733EE5"/>
    <w:rsid w:val="007459B6"/>
    <w:rsid w:val="007622B2"/>
    <w:rsid w:val="00785245"/>
    <w:rsid w:val="007A7D8B"/>
    <w:rsid w:val="007B2915"/>
    <w:rsid w:val="007D3FA9"/>
    <w:rsid w:val="00803C1A"/>
    <w:rsid w:val="008369A7"/>
    <w:rsid w:val="00853D05"/>
    <w:rsid w:val="00854679"/>
    <w:rsid w:val="00864B87"/>
    <w:rsid w:val="008700FC"/>
    <w:rsid w:val="00870BB4"/>
    <w:rsid w:val="0087692B"/>
    <w:rsid w:val="008D2E06"/>
    <w:rsid w:val="008D5E3E"/>
    <w:rsid w:val="00902306"/>
    <w:rsid w:val="00924548"/>
    <w:rsid w:val="00933171"/>
    <w:rsid w:val="0096531B"/>
    <w:rsid w:val="00974C15"/>
    <w:rsid w:val="00983F46"/>
    <w:rsid w:val="009A0CE8"/>
    <w:rsid w:val="009A1740"/>
    <w:rsid w:val="009A6DE1"/>
    <w:rsid w:val="009B2C25"/>
    <w:rsid w:val="009C3B05"/>
    <w:rsid w:val="009C56F5"/>
    <w:rsid w:val="009E6D79"/>
    <w:rsid w:val="009F4DBD"/>
    <w:rsid w:val="009F778C"/>
    <w:rsid w:val="009F7DD5"/>
    <w:rsid w:val="00A10D58"/>
    <w:rsid w:val="00A15FD4"/>
    <w:rsid w:val="00A16F21"/>
    <w:rsid w:val="00A4633C"/>
    <w:rsid w:val="00A70BA1"/>
    <w:rsid w:val="00A9549F"/>
    <w:rsid w:val="00AC7451"/>
    <w:rsid w:val="00AE300D"/>
    <w:rsid w:val="00AF7E7F"/>
    <w:rsid w:val="00B2589A"/>
    <w:rsid w:val="00B30594"/>
    <w:rsid w:val="00B34241"/>
    <w:rsid w:val="00B76B30"/>
    <w:rsid w:val="00B81B35"/>
    <w:rsid w:val="00B90635"/>
    <w:rsid w:val="00B936B6"/>
    <w:rsid w:val="00B97282"/>
    <w:rsid w:val="00BB22D9"/>
    <w:rsid w:val="00BC0EB9"/>
    <w:rsid w:val="00BC77D8"/>
    <w:rsid w:val="00BD4D8F"/>
    <w:rsid w:val="00BE77DA"/>
    <w:rsid w:val="00C02D32"/>
    <w:rsid w:val="00C1587F"/>
    <w:rsid w:val="00C23815"/>
    <w:rsid w:val="00C61B1B"/>
    <w:rsid w:val="00C81259"/>
    <w:rsid w:val="00C97A3B"/>
    <w:rsid w:val="00CF5FE0"/>
    <w:rsid w:val="00D055D6"/>
    <w:rsid w:val="00D26118"/>
    <w:rsid w:val="00D57D10"/>
    <w:rsid w:val="00D9261A"/>
    <w:rsid w:val="00D93CB7"/>
    <w:rsid w:val="00D94415"/>
    <w:rsid w:val="00D96724"/>
    <w:rsid w:val="00DA3A85"/>
    <w:rsid w:val="00DA70F0"/>
    <w:rsid w:val="00DB7E53"/>
    <w:rsid w:val="00DD53FD"/>
    <w:rsid w:val="00DE0DBB"/>
    <w:rsid w:val="00E01763"/>
    <w:rsid w:val="00E06AA5"/>
    <w:rsid w:val="00E10EAE"/>
    <w:rsid w:val="00E41ED5"/>
    <w:rsid w:val="00E44E94"/>
    <w:rsid w:val="00E547ED"/>
    <w:rsid w:val="00E65E38"/>
    <w:rsid w:val="00E911CC"/>
    <w:rsid w:val="00E95676"/>
    <w:rsid w:val="00EC11AC"/>
    <w:rsid w:val="00ED17DE"/>
    <w:rsid w:val="00F51D6F"/>
    <w:rsid w:val="00F93855"/>
    <w:rsid w:val="00FA5519"/>
    <w:rsid w:val="00FD1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</cp:lastModifiedBy>
  <cp:revision>75</cp:revision>
  <cp:lastPrinted>2020-12-17T11:46:00Z</cp:lastPrinted>
  <dcterms:created xsi:type="dcterms:W3CDTF">2018-11-06T06:49:00Z</dcterms:created>
  <dcterms:modified xsi:type="dcterms:W3CDTF">2023-04-21T01:07:00Z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c3c487486e100d031206401fb6e1e8081e13e76febcf1f781cbdf30c9708913e</vt:lpwstr>
  </property>
</Properties>
</file>